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83" w:rsidRDefault="00426683" w:rsidP="004266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Par11"/>
      <w:bookmarkEnd w:id="0"/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26DF0762" wp14:editId="552B08E7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683" w:rsidRDefault="00426683" w:rsidP="00426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593A" w:rsidRPr="00426683" w:rsidRDefault="002B593A" w:rsidP="00426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6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Наполнение сведениями ЕГРН – одна из ключевых задач</w:t>
      </w:r>
    </w:p>
    <w:p w:rsidR="002B593A" w:rsidRDefault="002B593A" w:rsidP="002B59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93A" w:rsidRDefault="002B593A" w:rsidP="002B5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93A">
        <w:rPr>
          <w:rFonts w:ascii="Times New Roman" w:hAnsi="Times New Roman" w:cs="Times New Roman"/>
          <w:sz w:val="28"/>
          <w:szCs w:val="28"/>
        </w:rPr>
        <w:t>Наполнение Единого государственного реестра недвижимости является</w:t>
      </w:r>
      <w:r>
        <w:rPr>
          <w:rFonts w:ascii="Times New Roman" w:hAnsi="Times New Roman" w:cs="Times New Roman"/>
          <w:sz w:val="28"/>
          <w:szCs w:val="28"/>
        </w:rPr>
        <w:t xml:space="preserve"> важной государственной задачей, от эффективного решения которой зависит, в том числе, успешное экономическое, инвестиционное и социальное развитие региона. </w:t>
      </w:r>
    </w:p>
    <w:p w:rsidR="001D1F80" w:rsidRDefault="001D1F80" w:rsidP="002B5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Управлением совместно с Правительством Республики Алтай, органами местного самоуправления проводится работа по внесению в ЕГРН сведений о границах территориальных зон, установленных правилами землепользования и застройки. </w:t>
      </w:r>
    </w:p>
    <w:p w:rsidR="00063E6D" w:rsidRDefault="00063E6D" w:rsidP="002B5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Наибольшего успеха в этом вопросе достигло муниципальное образование «</w:t>
      </w:r>
      <w:r w:rsidR="0042668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 Горно-Алтайск», сведения о границах территориальных зон которого внесены в полном объеме.</w:t>
      </w:r>
    </w:p>
    <w:p w:rsidR="002E69C5" w:rsidRDefault="001D1F80" w:rsidP="001D1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 w:rsidR="00063E6D">
        <w:rPr>
          <w:rFonts w:ascii="Times New Roman" w:hAnsi="Times New Roman" w:cs="Times New Roman"/>
          <w:sz w:val="28"/>
          <w:szCs w:val="28"/>
        </w:rPr>
        <w:t>глава Администрации г. Горно-Алтайска Ольга Сафронова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6ED">
        <w:rPr>
          <w:rFonts w:ascii="Times New Roman" w:hAnsi="Times New Roman" w:cs="Times New Roman"/>
          <w:sz w:val="28"/>
          <w:szCs w:val="28"/>
        </w:rPr>
        <w:t>«</w:t>
      </w:r>
      <w:r w:rsidR="00063E6D">
        <w:rPr>
          <w:rFonts w:ascii="Times New Roman" w:hAnsi="Times New Roman" w:cs="Times New Roman"/>
          <w:sz w:val="28"/>
          <w:szCs w:val="28"/>
        </w:rPr>
        <w:t>С</w:t>
      </w:r>
      <w:r w:rsidR="00FB16ED" w:rsidRPr="00FB16ED">
        <w:rPr>
          <w:rFonts w:ascii="Times New Roman" w:hAnsi="Times New Roman" w:cs="Times New Roman"/>
          <w:sz w:val="28"/>
          <w:szCs w:val="28"/>
        </w:rPr>
        <w:t xml:space="preserve"> 01.01.2024 не допускается выдача разрешений на строительство при отсутствии в ЕГРН сведений о границах территориальных зон, в которых расположены земельные участки, на которых планируются строительство, реконструкция объектов капитального строительства (за исключением строительства, реконструкции объектов федерального значения, объектов регионального значения, объектов местного значения муниципального района и объектов капитального строительства на земельных участках, на которые действие градостроительных регламентов не распространяется или для которых градостроительные регламенты не устанавливаются</w:t>
      </w:r>
      <w:r w:rsidR="00FB16ED">
        <w:rPr>
          <w:rFonts w:ascii="Times New Roman" w:hAnsi="Times New Roman" w:cs="Times New Roman"/>
          <w:sz w:val="28"/>
          <w:szCs w:val="28"/>
        </w:rPr>
        <w:t>).</w:t>
      </w:r>
    </w:p>
    <w:p w:rsidR="00063E6D" w:rsidRDefault="00063E6D" w:rsidP="0006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Успешная реализация задачи по внесению необходимых сведений в ЕГРН позволила нам не допустить приостановления возможности строительства объектов на территории муниципалитета».</w:t>
      </w:r>
    </w:p>
    <w:p w:rsidR="00426683" w:rsidRDefault="00426683" w:rsidP="0006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683" w:rsidRDefault="00426683" w:rsidP="0006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683" w:rsidRDefault="00426683" w:rsidP="0006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26683" w:rsidRPr="00F66055" w:rsidRDefault="00426683" w:rsidP="004266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F66055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Алтай</w:t>
      </w:r>
    </w:p>
    <w:p w:rsidR="00426683" w:rsidRPr="00FB16ED" w:rsidRDefault="00426683" w:rsidP="0006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6683" w:rsidRPr="00FB16ED" w:rsidSect="008432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47"/>
    <w:rsid w:val="000508DC"/>
    <w:rsid w:val="00063E6D"/>
    <w:rsid w:val="001D1F80"/>
    <w:rsid w:val="00243640"/>
    <w:rsid w:val="002B593A"/>
    <w:rsid w:val="002E69C5"/>
    <w:rsid w:val="003C5B88"/>
    <w:rsid w:val="00426683"/>
    <w:rsid w:val="00675FA2"/>
    <w:rsid w:val="006C3117"/>
    <w:rsid w:val="008432E6"/>
    <w:rsid w:val="00942047"/>
    <w:rsid w:val="00B017F8"/>
    <w:rsid w:val="00B3767B"/>
    <w:rsid w:val="00B646F1"/>
    <w:rsid w:val="00C124FE"/>
    <w:rsid w:val="00CC6AC0"/>
    <w:rsid w:val="00E3613A"/>
    <w:rsid w:val="00FB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9494"/>
  <w15:chartTrackingRefBased/>
  <w15:docId w15:val="{E9D3C811-93E0-423F-B1C0-1CA33EC9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3117"/>
    <w:rPr>
      <w:strike w:val="0"/>
      <w:dstrike w:val="0"/>
      <w:color w:val="1200D4"/>
      <w:u w:val="none"/>
      <w:effect w:val="non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675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1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Napalkova</cp:lastModifiedBy>
  <cp:revision>4</cp:revision>
  <cp:lastPrinted>2021-04-12T04:46:00Z</cp:lastPrinted>
  <dcterms:created xsi:type="dcterms:W3CDTF">2021-06-24T05:02:00Z</dcterms:created>
  <dcterms:modified xsi:type="dcterms:W3CDTF">2021-06-28T04:20:00Z</dcterms:modified>
</cp:coreProperties>
</file>